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CF4" w:rsidRDefault="00E46CF4">
      <w:bookmarkStart w:id="0" w:name="_GoBack"/>
      <w:bookmarkEnd w:id="0"/>
      <w:r>
        <w:t>6</w:t>
      </w:r>
      <w:r w:rsidRPr="00E46CF4">
        <w:rPr>
          <w:vertAlign w:val="superscript"/>
        </w:rPr>
        <w:t>th</w:t>
      </w:r>
      <w:r>
        <w:t xml:space="preserve"> Newsletter of CAVA project. </w:t>
      </w:r>
    </w:p>
    <w:p w:rsidR="00DB1F34" w:rsidRDefault="00BD3C55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17D86944" wp14:editId="644B19BC">
            <wp:extent cx="4620270" cy="5792008"/>
            <wp:effectExtent l="0" t="0" r="889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579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014" w:rsidRDefault="00AB16C9">
      <w:r w:rsidRPr="00E46CF4">
        <w:t>T</w:t>
      </w:r>
      <w:r w:rsidR="00BD6A39">
        <w:t>he</w:t>
      </w:r>
      <w:r w:rsidRPr="00E46CF4">
        <w:t xml:space="preserve"> </w:t>
      </w:r>
      <w:r w:rsidR="00BD6A39">
        <w:t>Bl</w:t>
      </w:r>
      <w:r w:rsidRPr="00E46CF4">
        <w:t xml:space="preserve">ended </w:t>
      </w:r>
      <w:r w:rsidR="00BD6A39">
        <w:t>L</w:t>
      </w:r>
      <w:r w:rsidRPr="00E46CF4">
        <w:t xml:space="preserve">earning </w:t>
      </w:r>
      <w:r w:rsidR="00BD6A39">
        <w:t>M</w:t>
      </w:r>
      <w:r w:rsidRPr="00E46CF4">
        <w:t xml:space="preserve">obility was held in Wroclaw </w:t>
      </w:r>
      <w:r w:rsidR="00D83021">
        <w:t xml:space="preserve">hosted by DOT - </w:t>
      </w:r>
      <w:r w:rsidR="00D83021" w:rsidRPr="00C91929">
        <w:t>Wroclaw's Lower Silesian Tourist Organisation</w:t>
      </w:r>
      <w:r w:rsidR="00D83021" w:rsidRPr="00C91929">
        <w:rPr>
          <w:rFonts w:hint="eastAsia"/>
        </w:rPr>
        <w:t> </w:t>
      </w:r>
      <w:r w:rsidR="00A23DD7">
        <w:t>(www.</w:t>
      </w:r>
      <w:r w:rsidR="00A23DD7" w:rsidRPr="00A23DD7">
        <w:t>dot.org.pl</w:t>
      </w:r>
      <w:r w:rsidR="00A23DD7">
        <w:t>)</w:t>
      </w:r>
      <w:r w:rsidR="00D83021" w:rsidRPr="00E46CF4">
        <w:t xml:space="preserve"> </w:t>
      </w:r>
      <w:r w:rsidRPr="00E46CF4">
        <w:t>during February</w:t>
      </w:r>
      <w:r w:rsidR="00571F36" w:rsidRPr="00E46CF4">
        <w:t xml:space="preserve"> (20</w:t>
      </w:r>
      <w:r w:rsidR="00571F36" w:rsidRPr="00E46CF4">
        <w:rPr>
          <w:vertAlign w:val="superscript"/>
        </w:rPr>
        <w:t>th</w:t>
      </w:r>
      <w:r w:rsidR="00571F36" w:rsidRPr="00E46CF4">
        <w:t xml:space="preserve"> – 24</w:t>
      </w:r>
      <w:r w:rsidR="00571F36" w:rsidRPr="00E46CF4">
        <w:rPr>
          <w:vertAlign w:val="superscript"/>
        </w:rPr>
        <w:t>th</w:t>
      </w:r>
      <w:r w:rsidR="00571F36" w:rsidRPr="00E46CF4">
        <w:t xml:space="preserve"> February)</w:t>
      </w:r>
      <w:r w:rsidRPr="00E46CF4">
        <w:t xml:space="preserve">. </w:t>
      </w:r>
    </w:p>
    <w:p w:rsidR="006319CE" w:rsidRDefault="006319CE">
      <w:r>
        <w:t xml:space="preserve">Who </w:t>
      </w:r>
      <w:r w:rsidR="000E0B59">
        <w:t xml:space="preserve">Came? </w:t>
      </w:r>
    </w:p>
    <w:p w:rsidR="006319CE" w:rsidRDefault="003940E5">
      <w:r>
        <w:t xml:space="preserve">Thirteen </w:t>
      </w:r>
      <w:r w:rsidR="00BD6A39">
        <w:t>learners from P</w:t>
      </w:r>
      <w:r w:rsidR="00AC76F3">
        <w:t>oland</w:t>
      </w:r>
      <w:r w:rsidR="00BD6A39">
        <w:t>, I</w:t>
      </w:r>
      <w:r w:rsidR="00AC76F3">
        <w:t>taly</w:t>
      </w:r>
      <w:r w:rsidR="00BD6A39">
        <w:t xml:space="preserve">, </w:t>
      </w:r>
      <w:r w:rsidR="00AC76F3">
        <w:t>Croatia and</w:t>
      </w:r>
      <w:r w:rsidR="00BD6A39">
        <w:t xml:space="preserve"> R</w:t>
      </w:r>
      <w:r w:rsidR="00AC76F3">
        <w:t>omania</w:t>
      </w:r>
      <w:r w:rsidR="00BD6A39">
        <w:t xml:space="preserve"> were attending the Blended Learning Mobility in Wroclaw. </w:t>
      </w:r>
      <w:r w:rsidR="00BD6A39">
        <w:br/>
        <w:t xml:space="preserve">The learners </w:t>
      </w:r>
      <w:r>
        <w:t>are</w:t>
      </w:r>
      <w:r w:rsidR="00BD6A39">
        <w:t xml:space="preserve"> young adults employed in development of entrepreneurial activities in agro-food sector, young people (15-20 year-old) in initial vocational training in catering or agro-food sectors. </w:t>
      </w:r>
    </w:p>
    <w:p w:rsidR="00BD6A39" w:rsidRDefault="006319CE">
      <w:r>
        <w:t>Moreover</w:t>
      </w:r>
      <w:r w:rsidR="00BD6A39">
        <w:t xml:space="preserve">, six accompanying persons, chefs and trainers </w:t>
      </w:r>
      <w:r w:rsidR="00AC76F3">
        <w:t xml:space="preserve">from Italy, Croatia and </w:t>
      </w:r>
      <w:r w:rsidR="000E0B59">
        <w:t>Romania,</w:t>
      </w:r>
      <w:r w:rsidR="00BD6A39">
        <w:t xml:space="preserve"> were supporting the learners during </w:t>
      </w:r>
      <w:r w:rsidR="00BD3C55">
        <w:t xml:space="preserve">all </w:t>
      </w:r>
      <w:r w:rsidR="00BD6A39">
        <w:t xml:space="preserve">the activities. </w:t>
      </w:r>
    </w:p>
    <w:p w:rsidR="006319CE" w:rsidRDefault="00DB1F34">
      <w:r>
        <w:rPr>
          <w:noProof/>
          <w:lang w:eastAsia="en-GB"/>
        </w:rPr>
        <w:lastRenderedPageBreak/>
        <w:drawing>
          <wp:inline distT="0" distB="0" distL="0" distR="0" wp14:anchorId="6D27A9C8" wp14:editId="25A959E4">
            <wp:extent cx="5759548" cy="328612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27" b="5801"/>
                    <a:stretch/>
                  </pic:blipFill>
                  <pic:spPr bwMode="auto">
                    <a:xfrm>
                      <a:off x="0" y="0"/>
                      <a:ext cx="5760720" cy="3286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F36" w:rsidRDefault="00571F36">
      <w:r>
        <w:t xml:space="preserve">During this blended mobility, the learners had the opportunities to try, taste and visit the world of gastronomy in Wroclaw. </w:t>
      </w:r>
    </w:p>
    <w:p w:rsidR="00571F36" w:rsidRDefault="00571F36">
      <w:r>
        <w:t xml:space="preserve">They started by </w:t>
      </w:r>
      <w:r w:rsidR="00AC76F3">
        <w:t>attending a</w:t>
      </w:r>
      <w:r>
        <w:t xml:space="preserve"> </w:t>
      </w:r>
      <w:r w:rsidR="00AC76F3">
        <w:t>cheese laboratory in order to increase their competences in dairy chain.</w:t>
      </w:r>
      <w:r w:rsidR="004710DD">
        <w:t xml:space="preserve"> First, they started by getting to know the product and all the steps to </w:t>
      </w:r>
      <w:r w:rsidR="00FF3BC9">
        <w:t xml:space="preserve">be able to </w:t>
      </w:r>
      <w:r w:rsidR="004710DD">
        <w:t xml:space="preserve">make </w:t>
      </w:r>
      <w:r w:rsidR="00F64042">
        <w:t>haloumi cheese</w:t>
      </w:r>
      <w:r w:rsidR="004710DD">
        <w:t xml:space="preserve"> </w:t>
      </w:r>
      <w:r w:rsidR="005B704D">
        <w:t xml:space="preserve">and </w:t>
      </w:r>
      <w:r w:rsidR="00FF3BC9">
        <w:t xml:space="preserve">other products </w:t>
      </w:r>
      <w:r w:rsidR="005B704D">
        <w:t xml:space="preserve">derived from soya such as soya milk or </w:t>
      </w:r>
      <w:r w:rsidR="004710DD">
        <w:t>tofu.</w:t>
      </w:r>
    </w:p>
    <w:p w:rsidR="00DB1F34" w:rsidRDefault="00DB1F34">
      <w:r>
        <w:rPr>
          <w:noProof/>
          <w:lang w:eastAsia="en-GB"/>
        </w:rPr>
        <w:drawing>
          <wp:inline distT="0" distB="0" distL="0" distR="0" wp14:anchorId="72514533" wp14:editId="32D897C2">
            <wp:extent cx="2008120" cy="26574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magi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400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014" w:rsidRDefault="00920014">
      <w:r>
        <w:t>The very next day the</w:t>
      </w:r>
      <w:r w:rsidR="00CA533B">
        <w:t xml:space="preserve">y learnt about meat </w:t>
      </w:r>
      <w:r w:rsidR="004710DD">
        <w:t>processing,</w:t>
      </w:r>
      <w:r w:rsidR="00CA533B">
        <w:t xml:space="preserve"> f</w:t>
      </w:r>
      <w:r>
        <w:t xml:space="preserve">rom theory to actually making traditional </w:t>
      </w:r>
      <w:r w:rsidR="00F64042">
        <w:t xml:space="preserve">Polish </w:t>
      </w:r>
      <w:r>
        <w:t xml:space="preserve">products such </w:t>
      </w:r>
      <w:r w:rsidR="005B704D">
        <w:t>as parboiling</w:t>
      </w:r>
      <w:r w:rsidR="004710DD">
        <w:t xml:space="preserve"> sausages or </w:t>
      </w:r>
      <w:r>
        <w:t xml:space="preserve">smoking sausages. </w:t>
      </w:r>
    </w:p>
    <w:p w:rsidR="002C4D43" w:rsidRDefault="002C4D43">
      <w:r>
        <w:t xml:space="preserve">The third important lesson about food in Wroclaw </w:t>
      </w:r>
      <w:r w:rsidR="008F3DFE">
        <w:t>w</w:t>
      </w:r>
      <w:r>
        <w:t xml:space="preserve">as the vegetal </w:t>
      </w:r>
      <w:r w:rsidR="00F64042">
        <w:t>processing;</w:t>
      </w:r>
      <w:r>
        <w:t xml:space="preserve"> in Poland it is very common </w:t>
      </w:r>
      <w:r w:rsidR="00F64042">
        <w:t xml:space="preserve">to </w:t>
      </w:r>
      <w:r>
        <w:t xml:space="preserve">preserve vegetables into jars in sour-sweet. They learnt the process all the way from the beginning. </w:t>
      </w:r>
    </w:p>
    <w:p w:rsidR="005F1859" w:rsidRDefault="005F1859">
      <w:r>
        <w:lastRenderedPageBreak/>
        <w:t xml:space="preserve">Besides the cooking lessons, the learners had the chance to visit a local Brewery “Browar Stu Mostòw”, where they met with the manager who explained the marketing for local products. </w:t>
      </w:r>
      <w:r>
        <w:br/>
        <w:t xml:space="preserve">The participants got to know the history of local brewer and its strategy which is strongly </w:t>
      </w:r>
      <w:r w:rsidR="009431B9">
        <w:t>emphasizing</w:t>
      </w:r>
      <w:r>
        <w:t xml:space="preserve"> on high quality and regional origins. The aim of the visit was to show good practice in creating </w:t>
      </w:r>
      <w:r w:rsidR="009431B9">
        <w:t>small,</w:t>
      </w:r>
      <w:r>
        <w:t xml:space="preserve"> family entrepreneurships.</w:t>
      </w:r>
    </w:p>
    <w:p w:rsidR="00DB1F34" w:rsidRDefault="00DB1F34">
      <w:r>
        <w:rPr>
          <w:noProof/>
          <w:lang w:eastAsia="en-GB"/>
        </w:rPr>
        <w:drawing>
          <wp:inline distT="0" distB="0" distL="0" distR="0" wp14:anchorId="1CC5BCA2" wp14:editId="68E259A8">
            <wp:extent cx="2948678" cy="1655706"/>
            <wp:effectExtent l="0" t="0" r="4445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24_1208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703" cy="165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E9674D2" wp14:editId="7D0C809D">
            <wp:extent cx="2867047" cy="1914525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itt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101" cy="191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B9" w:rsidRPr="00A15D60" w:rsidRDefault="009431B9" w:rsidP="009431B9">
      <w:pPr>
        <w:jc w:val="both"/>
        <w:rPr>
          <w:lang w:val="en-US"/>
        </w:rPr>
      </w:pPr>
      <w:r>
        <w:t xml:space="preserve">They also had a </w:t>
      </w:r>
      <w:r w:rsidRPr="00A15D60">
        <w:rPr>
          <w:lang w:val="en-US"/>
        </w:rPr>
        <w:t>meeting with local authority responsible for Dolnośląskie heritage Project: Mr.</w:t>
      </w:r>
      <w:r>
        <w:rPr>
          <w:lang w:val="en-US"/>
        </w:rPr>
        <w:t xml:space="preserve"> Ryszard Czerwiński, t</w:t>
      </w:r>
      <w:r w:rsidRPr="00A15D60">
        <w:rPr>
          <w:lang w:val="en-US"/>
        </w:rPr>
        <w:t>he leader of Rural Areas Development department, Marshall Office of Lower Silesia Region</w:t>
      </w:r>
      <w:r>
        <w:rPr>
          <w:lang w:val="en-US"/>
        </w:rPr>
        <w:t xml:space="preserve">. He presented the international project promoting the use of culinary heritage of regions. Mr.Czerwiński described certification procedure for facilities and granting them with the sign ‘Culinary heritage’. </w:t>
      </w:r>
    </w:p>
    <w:p w:rsidR="009431B9" w:rsidRDefault="009431B9">
      <w:pPr>
        <w:rPr>
          <w:lang w:val="en-US"/>
        </w:rPr>
      </w:pPr>
      <w:r>
        <w:rPr>
          <w:lang w:val="en-US"/>
        </w:rPr>
        <w:t xml:space="preserve">On the same day, they visited </w:t>
      </w:r>
      <w:r w:rsidR="00B051A3">
        <w:rPr>
          <w:lang w:val="en-US"/>
        </w:rPr>
        <w:t xml:space="preserve">the </w:t>
      </w:r>
      <w:r w:rsidR="00B051A3" w:rsidRPr="000E0B59">
        <w:rPr>
          <w:rFonts w:ascii="Calibri" w:hAnsi="Calibri" w:cs="Calibri"/>
          <w:lang w:val="en-US"/>
        </w:rPr>
        <w:t>Hala Targowa</w:t>
      </w:r>
      <w:r w:rsidR="000E0B59">
        <w:rPr>
          <w:rFonts w:ascii="Calibri" w:hAnsi="Calibri" w:cs="Calibri"/>
          <w:lang w:val="en-US"/>
        </w:rPr>
        <w:t>, a</w:t>
      </w:r>
      <w:r w:rsidR="00B051A3">
        <w:rPr>
          <w:rFonts w:ascii="Calibri" w:hAnsi="Calibri" w:cs="Calibri"/>
          <w:lang w:val="en-US"/>
        </w:rPr>
        <w:t xml:space="preserve"> historical market </w:t>
      </w:r>
      <w:r>
        <w:rPr>
          <w:lang w:val="en-US"/>
        </w:rPr>
        <w:t xml:space="preserve">where </w:t>
      </w:r>
      <w:r w:rsidR="00651FCC">
        <w:rPr>
          <w:lang w:val="en-US"/>
        </w:rPr>
        <w:t xml:space="preserve">local and international </w:t>
      </w:r>
      <w:r w:rsidR="00B051A3">
        <w:rPr>
          <w:lang w:val="en-US"/>
        </w:rPr>
        <w:t>food from all over the world</w:t>
      </w:r>
      <w:r>
        <w:rPr>
          <w:lang w:val="en-US"/>
        </w:rPr>
        <w:t xml:space="preserve">, for many years have had the opportunity to present and sell their own products. </w:t>
      </w:r>
    </w:p>
    <w:p w:rsidR="00E331F3" w:rsidRDefault="00E331F3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68CB6BBF" wp14:editId="5EF15A66">
            <wp:extent cx="3290400" cy="1850400"/>
            <wp:effectExtent l="0" t="0" r="571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0222_1023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400" cy="18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04D" w:rsidRPr="006319CE" w:rsidRDefault="009431B9">
      <w:pPr>
        <w:rPr>
          <w:sz w:val="20"/>
          <w:szCs w:val="20"/>
        </w:rPr>
      </w:pPr>
      <w:r>
        <w:rPr>
          <w:lang w:val="en-US"/>
        </w:rPr>
        <w:lastRenderedPageBreak/>
        <w:t>Later, they went</w:t>
      </w:r>
      <w:r w:rsidR="00F64042">
        <w:rPr>
          <w:lang w:val="en-US"/>
        </w:rPr>
        <w:t xml:space="preserve"> to “</w:t>
      </w:r>
      <w:r>
        <w:rPr>
          <w:lang w:val="en-US"/>
        </w:rPr>
        <w:t>Bazar Smakosza”, a local food market with fresh products coming from local producers. They had the chance to talk with merchants</w:t>
      </w:r>
      <w:r w:rsidR="002C4D43">
        <w:rPr>
          <w:lang w:val="en-US"/>
        </w:rPr>
        <w:t xml:space="preserve"> whom presented a slow food culinary workshop. </w:t>
      </w:r>
      <w:r w:rsidR="002C4D43">
        <w:rPr>
          <w:lang w:val="en-US"/>
        </w:rPr>
        <w:br/>
      </w:r>
      <w:r w:rsidR="00CA533B" w:rsidRPr="00BD6A39">
        <w:t>On Friday, the last day, the learners had the opportunity to sh</w:t>
      </w:r>
      <w:r w:rsidR="00FF3BC9" w:rsidRPr="00BD6A39">
        <w:t>ow what they had learnt during a cooking contest. Supervised by chefs</w:t>
      </w:r>
      <w:r w:rsidR="00E46CF4" w:rsidRPr="00BD6A39">
        <w:t xml:space="preserve">, students in mixed nationalities groups prepared dishes based on gained knowledge. Those dishes were presented during a small conference about CAVA project happening at the Food Think Tank </w:t>
      </w:r>
      <w:r w:rsidR="00E331F3">
        <w:t>(</w:t>
      </w:r>
      <w:hyperlink r:id="rId11" w:history="1">
        <w:r w:rsidR="00E331F3" w:rsidRPr="000E0B59">
          <w:rPr>
            <w:rFonts w:ascii="Calibri" w:hAnsi="Calibri" w:cs="Calibri"/>
            <w:color w:val="0000FF"/>
            <w:u w:val="single"/>
            <w:lang w:val="en-US"/>
          </w:rPr>
          <w:t>www.foodthinktank.pl</w:t>
        </w:r>
      </w:hyperlink>
      <w:r w:rsidR="00E331F3" w:rsidRPr="00BD6A39">
        <w:t xml:space="preserve"> </w:t>
      </w:r>
      <w:r w:rsidR="00E331F3">
        <w:t xml:space="preserve">) </w:t>
      </w:r>
      <w:r w:rsidR="00E46CF4" w:rsidRPr="00BD6A39">
        <w:t xml:space="preserve">in Wroclaw. </w:t>
      </w:r>
      <w:r w:rsidR="006319CE">
        <w:br/>
      </w:r>
      <w:r w:rsidR="006319CE" w:rsidRPr="000E28F1">
        <w:t>Rajmund</w:t>
      </w:r>
      <w:r w:rsidR="006319CE">
        <w:t xml:space="preserve"> </w:t>
      </w:r>
      <w:r w:rsidR="006319CE" w:rsidRPr="000E28F1">
        <w:t>Papiernik</w:t>
      </w:r>
      <w:r w:rsidR="006319CE">
        <w:t xml:space="preserve">, Director of </w:t>
      </w:r>
      <w:r w:rsidR="006319CE" w:rsidRPr="000E0B59">
        <w:t>Wroclaw's Lower Silesian Tourist Organisation</w:t>
      </w:r>
      <w:r w:rsidR="006319CE" w:rsidRPr="000E0B59">
        <w:rPr>
          <w:rFonts w:hint="eastAsia"/>
        </w:rPr>
        <w:t> </w:t>
      </w:r>
      <w:r w:rsidR="006319CE">
        <w:t xml:space="preserve">introduced the project and the Mobility, followed by </w:t>
      </w:r>
      <w:r w:rsidR="00E46CF4" w:rsidRPr="000E0B59">
        <w:rPr>
          <w:lang w:val="en-US"/>
        </w:rPr>
        <w:t>Professor Marco Dalla Rosa</w:t>
      </w:r>
      <w:r w:rsidR="000E28F1" w:rsidRPr="000E0B59">
        <w:rPr>
          <w:lang w:val="en-US"/>
        </w:rPr>
        <w:t>, Director of  CIRI Agrofood University of Bologna – Campus of Cesena</w:t>
      </w:r>
      <w:r w:rsidR="006319CE" w:rsidRPr="006319CE">
        <w:rPr>
          <w:lang w:val="en-US"/>
        </w:rPr>
        <w:t xml:space="preserve"> </w:t>
      </w:r>
      <w:r w:rsidR="006319CE">
        <w:rPr>
          <w:lang w:val="en-US"/>
        </w:rPr>
        <w:t xml:space="preserve">who </w:t>
      </w:r>
      <w:r w:rsidR="006319CE" w:rsidRPr="006319CE">
        <w:rPr>
          <w:lang w:val="en-US"/>
        </w:rPr>
        <w:t>p</w:t>
      </w:r>
      <w:r w:rsidR="00E46CF4" w:rsidRPr="006319CE">
        <w:t>resented</w:t>
      </w:r>
      <w:r w:rsidR="006319CE" w:rsidRPr="006319CE">
        <w:t xml:space="preserve"> the</w:t>
      </w:r>
      <w:r w:rsidR="00E46CF4" w:rsidRPr="006319CE">
        <w:t xml:space="preserve"> role of regional products in economy and Gi</w:t>
      </w:r>
      <w:r w:rsidR="000E28F1" w:rsidRPr="006319CE">
        <w:t>a</w:t>
      </w:r>
      <w:r w:rsidR="00E46CF4" w:rsidRPr="006319CE">
        <w:t>como Sarti</w:t>
      </w:r>
      <w:r w:rsidR="000E28F1" w:rsidRPr="006319CE">
        <w:t xml:space="preserve">, Project </w:t>
      </w:r>
      <w:r w:rsidR="006319CE" w:rsidRPr="006319CE">
        <w:t>Coordinator</w:t>
      </w:r>
      <w:r w:rsidR="00943CB7">
        <w:t xml:space="preserve"> of the lead partner Cefal Emilia Romagna)</w:t>
      </w:r>
      <w:r w:rsidR="006319CE" w:rsidRPr="006319CE">
        <w:t>,</w:t>
      </w:r>
      <w:r w:rsidR="006319CE">
        <w:t xml:space="preserve"> who</w:t>
      </w:r>
      <w:r w:rsidR="006319CE" w:rsidRPr="006319CE">
        <w:t xml:space="preserve"> presented</w:t>
      </w:r>
      <w:r w:rsidR="006319CE">
        <w:t xml:space="preserve"> the CAVA Project. </w:t>
      </w:r>
    </w:p>
    <w:p w:rsidR="005B704D" w:rsidRDefault="002C4D43" w:rsidP="002C4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en-US"/>
        </w:rPr>
      </w:pPr>
      <w:r>
        <w:rPr>
          <w:lang w:val="en-US"/>
        </w:rPr>
        <w:t xml:space="preserve">While students were learning about food and local market, a Transnational Steering committee was taking place.  Partners </w:t>
      </w:r>
      <w:r w:rsidR="00BD3C55">
        <w:rPr>
          <w:lang w:val="en-US"/>
        </w:rPr>
        <w:t>(from Belgium – CEC, Italy –CEFAL</w:t>
      </w:r>
      <w:r w:rsidR="00943CB7">
        <w:rPr>
          <w:lang w:val="en-US"/>
        </w:rPr>
        <w:t xml:space="preserve"> ER</w:t>
      </w:r>
      <w:r w:rsidR="00BD3C55">
        <w:rPr>
          <w:lang w:val="en-US"/>
        </w:rPr>
        <w:t>,</w:t>
      </w:r>
      <w:r w:rsidR="00943CB7">
        <w:rPr>
          <w:lang w:val="en-US"/>
        </w:rPr>
        <w:t xml:space="preserve"> Casa Artusi and Scuola Centrale Formazione,</w:t>
      </w:r>
      <w:r w:rsidR="00BD3C55">
        <w:rPr>
          <w:lang w:val="en-US"/>
        </w:rPr>
        <w:t xml:space="preserve"> Poland – DOT, Romani</w:t>
      </w:r>
      <w:r w:rsidR="00943CB7">
        <w:rPr>
          <w:lang w:val="en-US"/>
        </w:rPr>
        <w:t>a</w:t>
      </w:r>
      <w:r w:rsidR="00BD3C55">
        <w:rPr>
          <w:lang w:val="en-US"/>
        </w:rPr>
        <w:t>- CIVITAS</w:t>
      </w:r>
      <w:r w:rsidR="00943CB7">
        <w:rPr>
          <w:lang w:val="en-US"/>
        </w:rPr>
        <w:t xml:space="preserve"> and Coop. Lunca</w:t>
      </w:r>
      <w:r w:rsidR="00BD3C55">
        <w:rPr>
          <w:lang w:val="en-US"/>
        </w:rPr>
        <w:t xml:space="preserve"> and Croatia – AZRRI</w:t>
      </w:r>
      <w:r w:rsidR="00943CB7">
        <w:rPr>
          <w:lang w:val="en-US"/>
        </w:rPr>
        <w:t xml:space="preserve"> and Istrian Region</w:t>
      </w:r>
      <w:r w:rsidR="00BD3C55">
        <w:rPr>
          <w:lang w:val="en-US"/>
        </w:rPr>
        <w:t xml:space="preserve">) </w:t>
      </w:r>
      <w:r>
        <w:rPr>
          <w:lang w:val="en-US"/>
        </w:rPr>
        <w:t>could discuss the progress of the project and make decision</w:t>
      </w:r>
      <w:r w:rsidR="00BD3C55">
        <w:rPr>
          <w:lang w:val="en-US"/>
        </w:rPr>
        <w:t>s</w:t>
      </w:r>
      <w:r>
        <w:rPr>
          <w:lang w:val="en-US"/>
        </w:rPr>
        <w:t xml:space="preserve"> about the testing phase and the upcoming events. </w:t>
      </w:r>
      <w:r w:rsidR="00DB1F34">
        <w:rPr>
          <w:lang w:val="en-US"/>
        </w:rPr>
        <w:t xml:space="preserve"> </w:t>
      </w:r>
    </w:p>
    <w:p w:rsidR="00DB1F34" w:rsidRDefault="00DB1F34" w:rsidP="002C4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noProof/>
          <w:lang w:eastAsia="en-GB"/>
        </w:rPr>
      </w:pPr>
    </w:p>
    <w:p w:rsidR="00AC76F3" w:rsidRDefault="00E331F3" w:rsidP="002C4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3E173452" wp14:editId="1B3EF845">
            <wp:extent cx="3787200" cy="2509200"/>
            <wp:effectExtent l="0" t="0" r="3810" b="571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50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200" cy="25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6F3" w:rsidRDefault="00AC76F3" w:rsidP="00AC76F3"/>
    <w:p w:rsidR="00AC76F3" w:rsidRPr="000E0B59" w:rsidRDefault="00AC76F3" w:rsidP="00AC76F3">
      <w:pPr>
        <w:jc w:val="both"/>
        <w:rPr>
          <w:b/>
          <w:lang w:val="en-US"/>
        </w:rPr>
      </w:pPr>
      <w:r w:rsidRPr="000E0B59">
        <w:rPr>
          <w:b/>
          <w:lang w:val="en-US"/>
        </w:rPr>
        <w:t xml:space="preserve">Next events: </w:t>
      </w:r>
    </w:p>
    <w:p w:rsidR="00AC76F3" w:rsidRPr="000E0B59" w:rsidRDefault="00943CB7" w:rsidP="00AC76F3">
      <w:pPr>
        <w:jc w:val="both"/>
        <w:rPr>
          <w:lang w:val="en-US"/>
        </w:rPr>
      </w:pPr>
      <w:r w:rsidRPr="00943CB7">
        <w:rPr>
          <w:lang w:val="en-US"/>
        </w:rPr>
        <w:t>Italy: 2</w:t>
      </w:r>
      <w:r>
        <w:rPr>
          <w:lang w:val="en-US"/>
        </w:rPr>
        <w:t>6-28</w:t>
      </w:r>
      <w:r w:rsidRPr="000E0B59">
        <w:rPr>
          <w:vertAlign w:val="superscript"/>
          <w:lang w:val="en-US"/>
        </w:rPr>
        <w:t>th</w:t>
      </w:r>
      <w:r>
        <w:rPr>
          <w:lang w:val="en-US"/>
        </w:rPr>
        <w:t xml:space="preserve"> of June 2017 Steering Committee and </w:t>
      </w:r>
      <w:r w:rsidR="00AC76F3" w:rsidRPr="000E0B59">
        <w:rPr>
          <w:lang w:val="en-US"/>
        </w:rPr>
        <w:t xml:space="preserve">Final International Multiplier Event </w:t>
      </w:r>
      <w:r w:rsidRPr="000E0B59">
        <w:rPr>
          <w:lang w:val="en-US"/>
        </w:rPr>
        <w:t>in Forlimpopoli during Artusiana Festival (http://www.casartusi.it/en/)</w:t>
      </w:r>
    </w:p>
    <w:p w:rsidR="00DB1F34" w:rsidRPr="00AC76F3" w:rsidRDefault="00DB1F34" w:rsidP="000E0B59"/>
    <w:sectPr w:rsidR="00DB1F34" w:rsidRPr="00AC76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aura Minieri">
    <w15:presenceInfo w15:providerId="AD" w15:userId="S-1-5-21-726327958-1375717922-4052468335-613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6C9"/>
    <w:rsid w:val="0000762D"/>
    <w:rsid w:val="000E0B59"/>
    <w:rsid w:val="000E28F1"/>
    <w:rsid w:val="00216F08"/>
    <w:rsid w:val="002C4D43"/>
    <w:rsid w:val="00361E9B"/>
    <w:rsid w:val="003940E5"/>
    <w:rsid w:val="004710DD"/>
    <w:rsid w:val="004E18FD"/>
    <w:rsid w:val="00571F36"/>
    <w:rsid w:val="005B704D"/>
    <w:rsid w:val="005F1859"/>
    <w:rsid w:val="006319CE"/>
    <w:rsid w:val="00651FCC"/>
    <w:rsid w:val="00660A9A"/>
    <w:rsid w:val="008F3DFE"/>
    <w:rsid w:val="0091666C"/>
    <w:rsid w:val="00920014"/>
    <w:rsid w:val="00924D45"/>
    <w:rsid w:val="009431B9"/>
    <w:rsid w:val="00943CB7"/>
    <w:rsid w:val="009F1A51"/>
    <w:rsid w:val="00A038C0"/>
    <w:rsid w:val="00A23DD7"/>
    <w:rsid w:val="00AB16C9"/>
    <w:rsid w:val="00AC76F3"/>
    <w:rsid w:val="00B051A3"/>
    <w:rsid w:val="00BD3C55"/>
    <w:rsid w:val="00BD6A39"/>
    <w:rsid w:val="00C81B4C"/>
    <w:rsid w:val="00CA533B"/>
    <w:rsid w:val="00D83021"/>
    <w:rsid w:val="00DB1F34"/>
    <w:rsid w:val="00E14E9C"/>
    <w:rsid w:val="00E331F3"/>
    <w:rsid w:val="00E34CB1"/>
    <w:rsid w:val="00E46CF4"/>
    <w:rsid w:val="00F64042"/>
    <w:rsid w:val="00FF3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ECbandeau">
    <w:name w:val="CEC bandeau"/>
    <w:basedOn w:val="Normal"/>
    <w:link w:val="CECbandeauCar"/>
    <w:qFormat/>
    <w:rsid w:val="00660A9A"/>
    <w:pPr>
      <w:pBdr>
        <w:top w:val="single" w:sz="12" w:space="1" w:color="CEBD0D"/>
        <w:left w:val="single" w:sz="12" w:space="10" w:color="CEBD0D"/>
        <w:bottom w:val="single" w:sz="12" w:space="1" w:color="CEBD0D"/>
        <w:right w:val="single" w:sz="12" w:space="4" w:color="CEBD0D"/>
      </w:pBdr>
      <w:shd w:val="clear" w:color="auto" w:fill="7C959A"/>
      <w:spacing w:afterLines="100" w:after="240" w:line="240" w:lineRule="auto"/>
      <w:jc w:val="center"/>
      <w:outlineLvl w:val="0"/>
    </w:pPr>
    <w:rPr>
      <w:b/>
      <w:color w:val="FFFFFF" w:themeColor="background1"/>
    </w:rPr>
  </w:style>
  <w:style w:type="character" w:customStyle="1" w:styleId="CECbandeauCar">
    <w:name w:val="CEC bandeau Car"/>
    <w:basedOn w:val="Policepardfaut"/>
    <w:link w:val="CECbandeau"/>
    <w:rsid w:val="00660A9A"/>
    <w:rPr>
      <w:b/>
      <w:color w:val="FFFFFF" w:themeColor="background1"/>
      <w:shd w:val="clear" w:color="auto" w:fill="7C959A"/>
    </w:rPr>
  </w:style>
  <w:style w:type="paragraph" w:customStyle="1" w:styleId="Style1">
    <w:name w:val="Style1"/>
    <w:basedOn w:val="CECbandeau"/>
    <w:link w:val="Style1Car"/>
    <w:qFormat/>
    <w:rsid w:val="00660A9A"/>
    <w:rPr>
      <w:sz w:val="28"/>
    </w:rPr>
  </w:style>
  <w:style w:type="character" w:customStyle="1" w:styleId="Style1Car">
    <w:name w:val="Style1 Car"/>
    <w:basedOn w:val="CECbandeauCar"/>
    <w:link w:val="Style1"/>
    <w:rsid w:val="00660A9A"/>
    <w:rPr>
      <w:b/>
      <w:color w:val="FFFFFF" w:themeColor="background1"/>
      <w:sz w:val="28"/>
      <w:shd w:val="clear" w:color="auto" w:fill="7C959A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5B70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5B704D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Rvision">
    <w:name w:val="Revision"/>
    <w:hidden/>
    <w:uiPriority w:val="99"/>
    <w:semiHidden/>
    <w:rsid w:val="008F3DFE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F3D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3DFE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E28F1"/>
    <w:pPr>
      <w:spacing w:after="160" w:line="259" w:lineRule="auto"/>
      <w:ind w:left="720"/>
      <w:contextualSpacing/>
    </w:pPr>
    <w:rPr>
      <w:lang w:val="it-IT"/>
    </w:rPr>
  </w:style>
  <w:style w:type="character" w:customStyle="1" w:styleId="apple-converted-space">
    <w:name w:val="apple-converted-space"/>
    <w:basedOn w:val="Policepardfaut"/>
    <w:rsid w:val="000E28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ECbandeau">
    <w:name w:val="CEC bandeau"/>
    <w:basedOn w:val="Normal"/>
    <w:link w:val="CECbandeauCar"/>
    <w:qFormat/>
    <w:rsid w:val="00660A9A"/>
    <w:pPr>
      <w:pBdr>
        <w:top w:val="single" w:sz="12" w:space="1" w:color="CEBD0D"/>
        <w:left w:val="single" w:sz="12" w:space="10" w:color="CEBD0D"/>
        <w:bottom w:val="single" w:sz="12" w:space="1" w:color="CEBD0D"/>
        <w:right w:val="single" w:sz="12" w:space="4" w:color="CEBD0D"/>
      </w:pBdr>
      <w:shd w:val="clear" w:color="auto" w:fill="7C959A"/>
      <w:spacing w:afterLines="100" w:after="240" w:line="240" w:lineRule="auto"/>
      <w:jc w:val="center"/>
      <w:outlineLvl w:val="0"/>
    </w:pPr>
    <w:rPr>
      <w:b/>
      <w:color w:val="FFFFFF" w:themeColor="background1"/>
    </w:rPr>
  </w:style>
  <w:style w:type="character" w:customStyle="1" w:styleId="CECbandeauCar">
    <w:name w:val="CEC bandeau Car"/>
    <w:basedOn w:val="Policepardfaut"/>
    <w:link w:val="CECbandeau"/>
    <w:rsid w:val="00660A9A"/>
    <w:rPr>
      <w:b/>
      <w:color w:val="FFFFFF" w:themeColor="background1"/>
      <w:shd w:val="clear" w:color="auto" w:fill="7C959A"/>
    </w:rPr>
  </w:style>
  <w:style w:type="paragraph" w:customStyle="1" w:styleId="Style1">
    <w:name w:val="Style1"/>
    <w:basedOn w:val="CECbandeau"/>
    <w:link w:val="Style1Car"/>
    <w:qFormat/>
    <w:rsid w:val="00660A9A"/>
    <w:rPr>
      <w:sz w:val="28"/>
    </w:rPr>
  </w:style>
  <w:style w:type="character" w:customStyle="1" w:styleId="Style1Car">
    <w:name w:val="Style1 Car"/>
    <w:basedOn w:val="CECbandeauCar"/>
    <w:link w:val="Style1"/>
    <w:rsid w:val="00660A9A"/>
    <w:rPr>
      <w:b/>
      <w:color w:val="FFFFFF" w:themeColor="background1"/>
      <w:sz w:val="28"/>
      <w:shd w:val="clear" w:color="auto" w:fill="7C959A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5B70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5B704D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Rvision">
    <w:name w:val="Revision"/>
    <w:hidden/>
    <w:uiPriority w:val="99"/>
    <w:semiHidden/>
    <w:rsid w:val="008F3DFE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F3D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3DFE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E28F1"/>
    <w:pPr>
      <w:spacing w:after="160" w:line="259" w:lineRule="auto"/>
      <w:ind w:left="720"/>
      <w:contextualSpacing/>
    </w:pPr>
    <w:rPr>
      <w:lang w:val="it-IT"/>
    </w:rPr>
  </w:style>
  <w:style w:type="character" w:customStyle="1" w:styleId="apple-converted-space">
    <w:name w:val="apple-converted-space"/>
    <w:basedOn w:val="Policepardfaut"/>
    <w:rsid w:val="000E28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02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file:///C:\Users\CEC\Downloads\www.foodthinktank.pl" TargetMode="External"/><Relationship Id="rId5" Type="http://schemas.openxmlformats.org/officeDocument/2006/relationships/image" Target="media/image1.PNG"/><Relationship Id="rId15" Type="http://schemas.microsoft.com/office/2011/relationships/people" Target="peop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606</Words>
  <Characters>3458</Characters>
  <Application>Microsoft Office Word</Application>
  <DocSecurity>0</DocSecurity>
  <Lines>28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</dc:creator>
  <cp:lastModifiedBy>CEC</cp:lastModifiedBy>
  <cp:revision>2</cp:revision>
  <cp:lastPrinted>2017-05-18T10:07:00Z</cp:lastPrinted>
  <dcterms:created xsi:type="dcterms:W3CDTF">2017-05-18T12:08:00Z</dcterms:created>
  <dcterms:modified xsi:type="dcterms:W3CDTF">2017-05-18T12:08:00Z</dcterms:modified>
</cp:coreProperties>
</file>